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B55" w:rsidRPr="00E043FD" w:rsidRDefault="00221B55" w:rsidP="00221B55">
      <w:pPr>
        <w:pStyle w:val="a4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</w:t>
      </w:r>
      <w:r w:rsidR="00FF0D60">
        <w:rPr>
          <w:rFonts w:cs="Arial"/>
          <w:bCs/>
          <w:sz w:val="24"/>
          <w:szCs w:val="24"/>
        </w:rPr>
        <w:t>8</w:t>
      </w:r>
      <w:r w:rsidRPr="00F248C0">
        <w:rPr>
          <w:rFonts w:cs="Arial"/>
          <w:bCs/>
          <w:sz w:val="24"/>
          <w:szCs w:val="24"/>
        </w:rPr>
        <w:t xml:space="preserve">E e-meeting 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="00A05A36">
        <w:rPr>
          <w:rFonts w:cs="Arial"/>
          <w:bCs/>
          <w:sz w:val="28"/>
          <w:szCs w:val="24"/>
        </w:rPr>
        <w:t xml:space="preserve">        </w:t>
      </w:r>
      <w:r w:rsidR="00E043FD" w:rsidRPr="00E043FD">
        <w:rPr>
          <w:rFonts w:cs="Arial"/>
          <w:bCs/>
          <w:sz w:val="28"/>
          <w:szCs w:val="24"/>
        </w:rPr>
        <w:t>S2-2108907</w:t>
      </w:r>
    </w:p>
    <w:p w:rsidR="00221B55" w:rsidRPr="000F4E43" w:rsidRDefault="00221B55" w:rsidP="00221B5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F248C0">
        <w:rPr>
          <w:rFonts w:cs="Arial"/>
          <w:bCs/>
          <w:sz w:val="24"/>
          <w:szCs w:val="24"/>
        </w:rPr>
        <w:t xml:space="preserve">Elbonia, </w:t>
      </w:r>
      <w:r w:rsidR="007B6EDF">
        <w:rPr>
          <w:rFonts w:cs="Arial"/>
          <w:bCs/>
          <w:sz w:val="24"/>
          <w:szCs w:val="24"/>
        </w:rPr>
        <w:t>November</w:t>
      </w:r>
      <w:r w:rsidRPr="004D0E49">
        <w:rPr>
          <w:rFonts w:cs="Arial"/>
          <w:bCs/>
          <w:sz w:val="24"/>
          <w:szCs w:val="24"/>
        </w:rPr>
        <w:t xml:space="preserve"> 1</w:t>
      </w:r>
      <w:r w:rsidR="007B6EDF">
        <w:rPr>
          <w:rFonts w:cs="Arial"/>
          <w:bCs/>
          <w:sz w:val="24"/>
          <w:szCs w:val="24"/>
        </w:rPr>
        <w:t>5</w:t>
      </w:r>
      <w:r w:rsidRPr="004D0E49">
        <w:rPr>
          <w:rFonts w:cs="Arial"/>
          <w:bCs/>
          <w:sz w:val="24"/>
          <w:szCs w:val="24"/>
        </w:rPr>
        <w:t xml:space="preserve"> – 22, 2021</w:t>
      </w:r>
      <w:r>
        <w:rPr>
          <w:rFonts w:cs="Arial"/>
          <w:bCs/>
          <w:sz w:val="24"/>
          <w:szCs w:val="24"/>
        </w:rPr>
        <w:tab/>
      </w:r>
    </w:p>
    <w:p w:rsidR="00221B55" w:rsidRPr="000F4E43" w:rsidRDefault="00221B55" w:rsidP="00221B55">
      <w:pPr>
        <w:rPr>
          <w:rFonts w:ascii="Arial" w:hAnsi="Arial" w:cs="Arial"/>
        </w:rPr>
      </w:pPr>
    </w:p>
    <w:p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21B55" w:rsidRPr="00D62A96">
        <w:rPr>
          <w:rFonts w:ascii="Arial" w:hAnsi="Arial" w:cs="Arial"/>
          <w:b/>
          <w:bCs/>
          <w:color w:val="FF0000"/>
          <w:kern w:val="28"/>
          <w:lang w:eastAsia="en-US"/>
        </w:rPr>
        <w:t xml:space="preserve">[DRAFT] </w:t>
      </w:r>
      <w:r w:rsidR="00EE51A1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</w:t>
      </w:r>
      <w:r w:rsidR="005126E6">
        <w:rPr>
          <w:rFonts w:ascii="Arial" w:hAnsi="Arial" w:cs="Arial"/>
          <w:b/>
          <w:sz w:val="22"/>
          <w:szCs w:val="22"/>
        </w:rPr>
        <w:t xml:space="preserve"> </w:t>
      </w:r>
      <w:r w:rsidR="008D29D9" w:rsidRPr="008D29D9">
        <w:rPr>
          <w:rFonts w:ascii="Arial" w:hAnsi="Arial" w:cs="Arial"/>
          <w:b/>
          <w:sz w:val="22"/>
          <w:szCs w:val="22"/>
        </w:rPr>
        <w:t>IMS Data Channel Architecture</w:t>
      </w:r>
    </w:p>
    <w:p w:rsidR="00EE51A1" w:rsidRDefault="00EE51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E516C4">
        <w:rPr>
          <w:rFonts w:ascii="Arial" w:hAnsi="Arial" w:cs="Arial"/>
          <w:b/>
          <w:bCs/>
          <w:sz w:val="22"/>
          <w:szCs w:val="22"/>
        </w:rPr>
        <w:t>(</w:t>
      </w:r>
      <w:r>
        <w:rPr>
          <w:rFonts w:ascii="Arial" w:hAnsi="Arial" w:cs="Arial"/>
          <w:b/>
          <w:bCs/>
          <w:sz w:val="22"/>
          <w:szCs w:val="22"/>
        </w:rPr>
        <w:t>S2-21</w:t>
      </w:r>
      <w:r w:rsidR="000E3F47">
        <w:rPr>
          <w:rFonts w:ascii="Arial" w:hAnsi="Arial" w:cs="Arial" w:hint="eastAsia"/>
          <w:b/>
          <w:bCs/>
          <w:sz w:val="22"/>
          <w:szCs w:val="22"/>
        </w:rPr>
        <w:t>8297</w:t>
      </w:r>
      <w:r w:rsidR="00E516C4">
        <w:rPr>
          <w:rFonts w:ascii="Arial" w:hAnsi="Arial" w:cs="Arial"/>
          <w:b/>
          <w:bCs/>
          <w:sz w:val="22"/>
          <w:szCs w:val="22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805E33" w:rsidRPr="008D29D9">
        <w:rPr>
          <w:rFonts w:ascii="Arial" w:hAnsi="Arial" w:cs="Arial"/>
          <w:b/>
          <w:sz w:val="22"/>
          <w:szCs w:val="22"/>
        </w:rPr>
        <w:t>IMS Data Channel Architecture</w:t>
      </w:r>
    </w:p>
    <w:p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05E33">
        <w:rPr>
          <w:rFonts w:ascii="Arial" w:hAnsi="Arial" w:cs="Arial"/>
          <w:b/>
          <w:bCs/>
          <w:sz w:val="22"/>
          <w:szCs w:val="22"/>
        </w:rPr>
        <w:t>Rel-18</w:t>
      </w:r>
    </w:p>
    <w:bookmarkEnd w:id="0"/>
    <w:bookmarkEnd w:id="1"/>
    <w:bookmarkEnd w:id="2"/>
    <w:p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E3F47">
        <w:rPr>
          <w:rFonts w:ascii="Arial" w:hAnsi="Arial" w:cs="Arial" w:hint="eastAsia"/>
          <w:b/>
          <w:bCs/>
          <w:sz w:val="22"/>
          <w:szCs w:val="22"/>
        </w:rPr>
        <w:t>4.1</w:t>
      </w:r>
    </w:p>
    <w:p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EE51A1">
        <w:rPr>
          <w:rFonts w:ascii="Arial" w:hAnsi="Arial" w:cs="Arial"/>
          <w:b/>
          <w:sz w:val="22"/>
          <w:szCs w:val="22"/>
        </w:rPr>
        <w:t>SA2</w:t>
      </w:r>
    </w:p>
    <w:p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05E33" w:rsidRPr="00805E33">
        <w:rPr>
          <w:rFonts w:ascii="Arial" w:hAnsi="Arial" w:cs="Arial"/>
          <w:b/>
          <w:sz w:val="22"/>
          <w:szCs w:val="22"/>
        </w:rPr>
        <w:t>GSMA NG 5GJA</w:t>
      </w:r>
    </w:p>
    <w:p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05E33">
        <w:rPr>
          <w:rFonts w:ascii="Arial" w:hAnsi="Arial" w:cs="Arial"/>
          <w:b/>
          <w:bCs/>
          <w:sz w:val="22"/>
          <w:szCs w:val="22"/>
        </w:rPr>
        <w:t>SA4</w:t>
      </w:r>
    </w:p>
    <w:bookmarkEnd w:id="3"/>
    <w:bookmarkEnd w:id="4"/>
    <w:p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:rsidR="00D62A96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A0A04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9A0A0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06FCF">
        <w:rPr>
          <w:rFonts w:ascii="Arial" w:hAnsi="Arial" w:cs="Arial" w:hint="eastAsia"/>
          <w:b/>
          <w:bCs/>
          <w:sz w:val="22"/>
          <w:szCs w:val="22"/>
          <w:lang w:val="fr-FR"/>
        </w:rPr>
        <w:t>Yi Jiang</w:t>
      </w:r>
    </w:p>
    <w:p w:rsidR="00437E9B" w:rsidRPr="00D62A96" w:rsidRDefault="00D62A96">
      <w:pPr>
        <w:spacing w:after="60"/>
        <w:ind w:left="1985" w:hanging="1985"/>
        <w:rPr>
          <w:rFonts w:ascii="Arial" w:eastAsia="宋体" w:hAnsi="Arial" w:cs="Arial"/>
          <w:b/>
          <w:bCs/>
          <w:color w:val="0000FF"/>
          <w:lang w:eastAsia="en-US"/>
        </w:rPr>
      </w:pPr>
      <w:r w:rsidRPr="00D62A96">
        <w:rPr>
          <w:rFonts w:ascii="Arial" w:hAnsi="Arial" w:cs="Arial"/>
          <w:b/>
          <w:color w:val="0000FF"/>
        </w:rPr>
        <w:t>E-mail Address:</w:t>
      </w:r>
      <w:r w:rsidRPr="00D62A96">
        <w:rPr>
          <w:rFonts w:ascii="Arial" w:hAnsi="Arial" w:cs="Arial"/>
          <w:b/>
          <w:color w:val="0000FF"/>
        </w:rPr>
        <w:tab/>
      </w:r>
      <w:proofErr w:type="spellStart"/>
      <w:r w:rsidR="00A06FCF">
        <w:rPr>
          <w:rFonts w:ascii="Arial" w:hAnsi="Arial" w:cs="Arial" w:hint="eastAsia"/>
          <w:b/>
          <w:color w:val="0000FF"/>
        </w:rPr>
        <w:t>jiangyi</w:t>
      </w:r>
      <w:proofErr w:type="spellEnd"/>
      <w:r w:rsidR="00A06FCF">
        <w:rPr>
          <w:rFonts w:ascii="Arial" w:hAnsi="Arial" w:cs="Arial" w:hint="eastAsia"/>
          <w:b/>
          <w:color w:val="0000FF"/>
        </w:rPr>
        <w:t xml:space="preserve"> at </w:t>
      </w:r>
      <w:proofErr w:type="spellStart"/>
      <w:r w:rsidR="00A06FCF">
        <w:rPr>
          <w:rFonts w:ascii="Arial" w:hAnsi="Arial" w:cs="Arial" w:hint="eastAsia"/>
          <w:b/>
          <w:color w:val="0000FF"/>
        </w:rPr>
        <w:t>Chinamobile</w:t>
      </w:r>
      <w:proofErr w:type="spellEnd"/>
      <w:r w:rsidR="00A06FCF">
        <w:rPr>
          <w:rFonts w:ascii="Arial" w:hAnsi="Arial" w:cs="Arial" w:hint="eastAsia"/>
          <w:b/>
          <w:color w:val="0000FF"/>
        </w:rPr>
        <w:t xml:space="preserve"> dot com</w:t>
      </w:r>
    </w:p>
    <w:p w:rsidR="00437E9B" w:rsidRPr="009A0A04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A0A04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1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:rsidR="00437E9B" w:rsidRDefault="00DE3414" w:rsidP="00391105">
      <w:pPr>
        <w:tabs>
          <w:tab w:val="left" w:pos="720"/>
          <w:tab w:val="left" w:pos="1440"/>
          <w:tab w:val="left" w:pos="2160"/>
          <w:tab w:val="left" w:pos="3229"/>
        </w:tabs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391105">
        <w:rPr>
          <w:rFonts w:ascii="Arial" w:hAnsi="Arial" w:cs="Arial"/>
          <w:b/>
        </w:rPr>
        <w:tab/>
      </w:r>
      <w:r w:rsidR="00391105" w:rsidRPr="00391105">
        <w:rPr>
          <w:rFonts w:ascii="Arial" w:hAnsi="Arial" w:cs="Arial" w:hint="eastAsia"/>
          <w:b/>
        </w:rPr>
        <w:t>S</w:t>
      </w:r>
      <w:r w:rsidR="00805E33">
        <w:rPr>
          <w:rFonts w:ascii="Arial" w:hAnsi="Arial" w:cs="Arial"/>
          <w:b/>
        </w:rPr>
        <w:t>2-210</w:t>
      </w:r>
      <w:r w:rsidR="000E3F47">
        <w:rPr>
          <w:rFonts w:ascii="Arial" w:hAnsi="Arial" w:cs="Arial" w:hint="eastAsia"/>
          <w:b/>
        </w:rPr>
        <w:t>xxxx</w:t>
      </w:r>
    </w:p>
    <w:p w:rsidR="00D62A96" w:rsidRPr="00CD7892" w:rsidRDefault="00D62A96" w:rsidP="00D62A96">
      <w:pPr>
        <w:pStyle w:val="1"/>
        <w:rPr>
          <w:b/>
          <w:sz w:val="20"/>
        </w:rPr>
      </w:pPr>
      <w:r w:rsidRPr="00CD7892">
        <w:rPr>
          <w:b/>
          <w:sz w:val="20"/>
        </w:rPr>
        <w:t>1. Overall Description:</w:t>
      </w:r>
    </w:p>
    <w:p w:rsidR="00452F12" w:rsidRPr="0004248B" w:rsidRDefault="000260FE" w:rsidP="00452F12">
      <w:pPr>
        <w:rPr>
          <w:rFonts w:ascii="Arial" w:hAnsi="Arial" w:cs="Arial"/>
        </w:rPr>
      </w:pPr>
      <w:r w:rsidRPr="0004248B">
        <w:rPr>
          <w:rFonts w:ascii="Arial" w:hAnsi="Arial" w:cs="Arial"/>
        </w:rPr>
        <w:t xml:space="preserve">SA2 thanks </w:t>
      </w:r>
      <w:r w:rsidR="00805E33">
        <w:rPr>
          <w:rFonts w:ascii="Arial" w:hAnsi="Arial" w:cs="Arial"/>
        </w:rPr>
        <w:t xml:space="preserve">GSMA NG 5GJA </w:t>
      </w:r>
      <w:r w:rsidRPr="0004248B">
        <w:rPr>
          <w:rFonts w:ascii="Arial" w:hAnsi="Arial" w:cs="Arial"/>
        </w:rPr>
        <w:t xml:space="preserve">for their LS on </w:t>
      </w:r>
      <w:r w:rsidR="00805E33" w:rsidRPr="00805E33">
        <w:rPr>
          <w:rFonts w:ascii="Arial" w:hAnsi="Arial" w:cs="Arial"/>
        </w:rPr>
        <w:t>IMS Data Channel Architecture</w:t>
      </w:r>
      <w:r w:rsidRPr="0004248B">
        <w:rPr>
          <w:rFonts w:ascii="Arial" w:hAnsi="Arial" w:cs="Arial"/>
        </w:rPr>
        <w:t xml:space="preserve"> and would like to provide the following </w:t>
      </w:r>
      <w:r w:rsidR="00805E33">
        <w:rPr>
          <w:rFonts w:ascii="Arial" w:hAnsi="Arial" w:cs="Arial"/>
        </w:rPr>
        <w:t>answers to their questions.</w:t>
      </w:r>
    </w:p>
    <w:p w:rsidR="00805E33" w:rsidRPr="00805E33" w:rsidRDefault="00805E33" w:rsidP="00805E33">
      <w:pPr>
        <w:rPr>
          <w:rFonts w:ascii="Arial" w:hAnsi="Arial" w:cs="Arial"/>
        </w:rPr>
      </w:pPr>
      <w:r w:rsidRPr="00805E33">
        <w:rPr>
          <w:rFonts w:ascii="Arial" w:hAnsi="Arial" w:cs="Arial" w:hint="eastAsia"/>
        </w:rPr>
        <w:t>Question-1</w:t>
      </w:r>
      <w:r w:rsidRPr="00805E33">
        <w:rPr>
          <w:rFonts w:ascii="Arial" w:hAnsi="Arial" w:cs="Arial" w:hint="eastAsia"/>
        </w:rPr>
        <w:t>：</w:t>
      </w:r>
    </w:p>
    <w:p w:rsidR="00805E33" w:rsidRPr="00805E33" w:rsidRDefault="00805E33" w:rsidP="00805E33">
      <w:pPr>
        <w:rPr>
          <w:rFonts w:ascii="Arial" w:hAnsi="Arial" w:cs="Arial"/>
        </w:rPr>
      </w:pPr>
      <w:r w:rsidRPr="00805E33">
        <w:rPr>
          <w:rFonts w:ascii="Arial" w:hAnsi="Arial" w:cs="Arial"/>
        </w:rPr>
        <w:t xml:space="preserve">Is there a need for a new IMS Data Channel media function (realized by a new NF named as DCM-Data Channel Media) or can the existing MRF be enhanced to meet all the requirements for IMS data channel media? </w:t>
      </w:r>
    </w:p>
    <w:p w:rsidR="00805E33" w:rsidRPr="00805E33" w:rsidRDefault="00805E33" w:rsidP="00805E33">
      <w:pPr>
        <w:rPr>
          <w:rFonts w:ascii="Arial" w:hAnsi="Arial" w:cs="Arial"/>
        </w:rPr>
      </w:pPr>
      <w:r w:rsidRPr="00805E33">
        <w:rPr>
          <w:rFonts w:ascii="Arial" w:hAnsi="Arial" w:cs="Arial"/>
        </w:rPr>
        <w:t>Question-2</w:t>
      </w:r>
      <w:r w:rsidRPr="00805E33">
        <w:rPr>
          <w:rFonts w:ascii="Arial" w:hAnsi="Arial" w:cs="Arial" w:hint="eastAsia"/>
        </w:rPr>
        <w:t>：</w:t>
      </w:r>
    </w:p>
    <w:p w:rsidR="00805E33" w:rsidRPr="00805E33" w:rsidRDefault="00805E33" w:rsidP="00805E33">
      <w:pPr>
        <w:rPr>
          <w:rFonts w:ascii="Arial" w:hAnsi="Arial" w:cs="Arial"/>
        </w:rPr>
      </w:pPr>
      <w:r w:rsidRPr="00805E33">
        <w:rPr>
          <w:rFonts w:ascii="Arial" w:hAnsi="Arial" w:cs="Arial"/>
        </w:rPr>
        <w:t xml:space="preserve">If a new NF is defined, should the IMS AS be enhanced to support SBI (not shown in the DC architecture Figure 1) to enable the interaction between the </w:t>
      </w:r>
      <w:r w:rsidRPr="00805E33">
        <w:rPr>
          <w:rFonts w:ascii="Arial" w:hAnsi="Arial" w:cs="Arial" w:hint="eastAsia"/>
        </w:rPr>
        <w:t>Data Channel Control Function</w:t>
      </w:r>
      <w:r w:rsidRPr="00805E33">
        <w:rPr>
          <w:rFonts w:ascii="Arial" w:hAnsi="Arial" w:cs="Arial"/>
        </w:rPr>
        <w:t xml:space="preserve"> and the Data Channel Media function (DCM/MRF) via an IMS AS? </w:t>
      </w:r>
    </w:p>
    <w:p w:rsidR="00805E33" w:rsidRPr="00805E33" w:rsidRDefault="00805E33" w:rsidP="00805E33">
      <w:pPr>
        <w:rPr>
          <w:rFonts w:ascii="Arial" w:hAnsi="Arial" w:cs="Arial"/>
        </w:rPr>
      </w:pPr>
      <w:r w:rsidRPr="00805E33">
        <w:rPr>
          <w:rFonts w:ascii="Arial" w:hAnsi="Arial" w:cs="Arial"/>
        </w:rPr>
        <w:t>Question</w:t>
      </w:r>
      <w:r w:rsidRPr="00805E33">
        <w:rPr>
          <w:rFonts w:ascii="Arial" w:hAnsi="Arial" w:cs="Arial" w:hint="eastAsia"/>
        </w:rPr>
        <w:t>-3</w:t>
      </w:r>
      <w:r w:rsidRPr="00805E33">
        <w:rPr>
          <w:rFonts w:ascii="Arial" w:hAnsi="Arial" w:cs="Arial" w:hint="eastAsia"/>
        </w:rPr>
        <w:t>：</w:t>
      </w:r>
    </w:p>
    <w:p w:rsidR="00907405" w:rsidRPr="00805E33" w:rsidRDefault="00805E33" w:rsidP="00805E33">
      <w:pPr>
        <w:rPr>
          <w:rFonts w:ascii="Arial" w:hAnsi="Arial" w:cs="Arial"/>
        </w:rPr>
      </w:pPr>
      <w:r w:rsidRPr="00805E33">
        <w:rPr>
          <w:rFonts w:ascii="Arial" w:hAnsi="Arial" w:cs="Arial" w:hint="eastAsia"/>
        </w:rPr>
        <w:t>I</w:t>
      </w:r>
      <w:r w:rsidRPr="00805E33">
        <w:rPr>
          <w:rFonts w:ascii="Arial" w:hAnsi="Arial" w:cs="Arial"/>
        </w:rPr>
        <w:t>s the assumption correct that IF</w:t>
      </w:r>
      <w:r w:rsidRPr="00805E33">
        <w:rPr>
          <w:rFonts w:ascii="Arial" w:hAnsi="Arial" w:cs="Arial" w:hint="eastAsia"/>
        </w:rPr>
        <w:t>6</w:t>
      </w:r>
      <w:r w:rsidRPr="00805E33">
        <w:rPr>
          <w:rFonts w:ascii="Arial" w:hAnsi="Arial" w:cs="Arial"/>
        </w:rPr>
        <w:t xml:space="preserve"> (DC Control API) and IF</w:t>
      </w:r>
      <w:r w:rsidRPr="00805E33">
        <w:rPr>
          <w:rFonts w:ascii="Arial" w:hAnsi="Arial" w:cs="Arial" w:hint="eastAsia"/>
        </w:rPr>
        <w:t>1</w:t>
      </w:r>
      <w:r w:rsidRPr="00805E33">
        <w:rPr>
          <w:rFonts w:ascii="Arial" w:hAnsi="Arial" w:cs="Arial"/>
        </w:rPr>
        <w:t xml:space="preserve"> (DC media) between Operator IMS and the DCS would not need to be defined in 3GPP, and thus could be defined in another standardization body?</w:t>
      </w:r>
    </w:p>
    <w:p w:rsidR="00452F12" w:rsidRPr="00AC0491" w:rsidRDefault="00805E33" w:rsidP="00805E33">
      <w:pPr>
        <w:rPr>
          <w:rFonts w:ascii="Arial" w:hAnsi="Arial" w:cs="Arial"/>
        </w:rPr>
      </w:pPr>
      <w:r w:rsidRPr="00AC0491">
        <w:rPr>
          <w:rFonts w:ascii="Arial" w:hAnsi="Arial" w:cs="Arial"/>
          <w:b/>
        </w:rPr>
        <w:t>Answers from SA2:</w:t>
      </w:r>
      <w:r w:rsidRPr="00AC0491">
        <w:rPr>
          <w:rFonts w:ascii="Arial" w:hAnsi="Arial" w:cs="Arial" w:hint="eastAsia"/>
          <w:b/>
        </w:rPr>
        <w:t xml:space="preserve"> </w:t>
      </w:r>
      <w:r w:rsidRPr="00AC0491">
        <w:rPr>
          <w:rFonts w:ascii="Arial" w:hAnsi="Arial" w:cs="Arial"/>
        </w:rPr>
        <w:t xml:space="preserve">SA2 is not able to provide answers to </w:t>
      </w:r>
      <w:r w:rsidR="00240897">
        <w:rPr>
          <w:rFonts w:ascii="Arial" w:hAnsi="Arial" w:cs="Arial" w:hint="eastAsia"/>
        </w:rPr>
        <w:t>the questions above immediately</w:t>
      </w:r>
      <w:r w:rsidRPr="00AC0491">
        <w:rPr>
          <w:rFonts w:ascii="Arial" w:hAnsi="Arial" w:cs="Arial"/>
        </w:rPr>
        <w:t xml:space="preserve">. However, SA2 would like to inform GSMA NG 5GJA that SA2 has agreed a Rel-18 SID </w:t>
      </w:r>
      <w:r w:rsidRPr="00AC0491">
        <w:rPr>
          <w:rFonts w:ascii="Arial" w:hAnsi="Arial" w:cs="Arial" w:hint="eastAsia"/>
        </w:rPr>
        <w:t xml:space="preserve">FS_NG_RTC </w:t>
      </w:r>
      <w:r w:rsidRPr="00AC0491">
        <w:rPr>
          <w:rFonts w:ascii="Arial" w:hAnsi="Arial" w:cs="Arial"/>
        </w:rPr>
        <w:t>(</w:t>
      </w:r>
      <w:r w:rsidRPr="00AC0491">
        <w:rPr>
          <w:rFonts w:ascii="Arial" w:hAnsi="Arial" w:cs="Arial" w:hint="eastAsia"/>
        </w:rPr>
        <w:t>S</w:t>
      </w:r>
      <w:r w:rsidRPr="00AC0491">
        <w:rPr>
          <w:rFonts w:ascii="Arial" w:hAnsi="Arial" w:cs="Arial"/>
        </w:rPr>
        <w:t xml:space="preserve">tudy on </w:t>
      </w:r>
      <w:r w:rsidRPr="00AC0491">
        <w:rPr>
          <w:rFonts w:ascii="Arial" w:hAnsi="Arial" w:cs="Arial" w:hint="eastAsia"/>
        </w:rPr>
        <w:t xml:space="preserve">system </w:t>
      </w:r>
      <w:r w:rsidRPr="00AC0491">
        <w:rPr>
          <w:rFonts w:ascii="Arial" w:hAnsi="Arial" w:cs="Arial"/>
        </w:rPr>
        <w:t>architecture for next generation real time communication</w:t>
      </w:r>
      <w:r w:rsidRPr="00AC0491">
        <w:rPr>
          <w:rFonts w:ascii="Arial" w:hAnsi="Arial" w:cs="Arial" w:hint="eastAsia"/>
        </w:rPr>
        <w:t xml:space="preserve"> services</w:t>
      </w:r>
      <w:r w:rsidRPr="00AC0491">
        <w:rPr>
          <w:rFonts w:ascii="Arial" w:hAnsi="Arial" w:cs="Arial"/>
        </w:rPr>
        <w:t>)</w:t>
      </w:r>
      <w:r w:rsidR="0061786F">
        <w:rPr>
          <w:rFonts w:ascii="Arial" w:hAnsi="Arial" w:cs="Arial"/>
        </w:rPr>
        <w:t>, as attached,</w:t>
      </w:r>
      <w:r w:rsidRPr="00AC0491">
        <w:rPr>
          <w:rFonts w:ascii="Arial" w:hAnsi="Arial" w:cs="Arial"/>
        </w:rPr>
        <w:t xml:space="preserve"> which includes the following objective related to IMS Data Channel architecture:</w:t>
      </w:r>
    </w:p>
    <w:p w:rsidR="00805E33" w:rsidRPr="001777C5" w:rsidRDefault="001777C5" w:rsidP="001D0A01">
      <w:pPr>
        <w:ind w:left="720"/>
        <w:rPr>
          <w:rFonts w:ascii="Arial" w:hAnsi="Arial" w:cs="Arial"/>
          <w:i/>
        </w:rPr>
      </w:pPr>
      <w:r w:rsidRPr="001777C5">
        <w:rPr>
          <w:rFonts w:ascii="Arial" w:hAnsi="Arial" w:cs="Arial"/>
          <w:i/>
        </w:rPr>
        <w:t>“</w:t>
      </w:r>
      <w:r w:rsidR="00805E33" w:rsidRPr="001777C5">
        <w:rPr>
          <w:rFonts w:ascii="Arial" w:hAnsi="Arial" w:cs="Arial" w:hint="eastAsia"/>
          <w:i/>
        </w:rPr>
        <w:t>S</w:t>
      </w:r>
      <w:r w:rsidR="00805E33" w:rsidRPr="001777C5">
        <w:rPr>
          <w:rFonts w:ascii="Arial" w:hAnsi="Arial" w:cs="Arial"/>
          <w:i/>
        </w:rPr>
        <w:t xml:space="preserve">tudy the impact of IMS architecture and </w:t>
      </w:r>
      <w:r w:rsidR="00805E33" w:rsidRPr="001777C5">
        <w:rPr>
          <w:rFonts w:ascii="Arial" w:hAnsi="Arial" w:cs="Arial" w:hint="eastAsia"/>
          <w:i/>
        </w:rPr>
        <w:t>procedures</w:t>
      </w:r>
      <w:r w:rsidR="00805E33" w:rsidRPr="001777C5">
        <w:rPr>
          <w:rFonts w:ascii="Arial" w:hAnsi="Arial" w:cs="Arial"/>
          <w:i/>
        </w:rPr>
        <w:t xml:space="preserve"> to support Data Channel usage in </w:t>
      </w:r>
      <w:r w:rsidR="00805E33" w:rsidRPr="001777C5">
        <w:rPr>
          <w:rFonts w:ascii="Arial" w:hAnsi="Arial" w:cs="Arial" w:hint="eastAsia"/>
          <w:i/>
        </w:rPr>
        <w:t>IMS network</w:t>
      </w:r>
      <w:r w:rsidR="00805E33" w:rsidRPr="001777C5">
        <w:rPr>
          <w:rFonts w:ascii="Arial" w:hAnsi="Arial" w:cs="Arial"/>
          <w:i/>
        </w:rPr>
        <w:t xml:space="preserve">, including </w:t>
      </w:r>
      <w:r w:rsidR="00805E33" w:rsidRPr="001777C5">
        <w:rPr>
          <w:rFonts w:ascii="Arial" w:hAnsi="Arial" w:cs="Arial" w:hint="eastAsia"/>
          <w:i/>
        </w:rPr>
        <w:t xml:space="preserve">whether and what </w:t>
      </w:r>
      <w:r w:rsidR="00805E33" w:rsidRPr="001777C5">
        <w:rPr>
          <w:rFonts w:ascii="Arial" w:hAnsi="Arial" w:cs="Arial"/>
          <w:i/>
        </w:rPr>
        <w:t>functionalit</w:t>
      </w:r>
      <w:r w:rsidR="00805E33" w:rsidRPr="001777C5">
        <w:rPr>
          <w:rFonts w:ascii="Arial" w:hAnsi="Arial" w:cs="Arial" w:hint="eastAsia"/>
          <w:i/>
        </w:rPr>
        <w:t xml:space="preserve">ies are defined in IMS architecture for Data Channel server, with separate </w:t>
      </w:r>
      <w:r w:rsidR="00805E33" w:rsidRPr="001777C5">
        <w:rPr>
          <w:rFonts w:ascii="Arial" w:hAnsi="Arial" w:cs="Arial"/>
          <w:i/>
        </w:rPr>
        <w:t>control plane and media plane</w:t>
      </w:r>
      <w:r w:rsidR="00805E33" w:rsidRPr="001777C5">
        <w:rPr>
          <w:rFonts w:ascii="Arial" w:hAnsi="Arial" w:cs="Arial" w:hint="eastAsia"/>
          <w:i/>
        </w:rPr>
        <w:t>, and Data Channel application repository</w:t>
      </w:r>
      <w:r w:rsidR="00805E33" w:rsidRPr="001777C5">
        <w:rPr>
          <w:rFonts w:ascii="Arial" w:hAnsi="Arial" w:cs="Arial"/>
          <w:i/>
        </w:rPr>
        <w:t xml:space="preserve">, </w:t>
      </w:r>
      <w:r w:rsidR="00805E33" w:rsidRPr="001777C5">
        <w:rPr>
          <w:rFonts w:ascii="Arial" w:hAnsi="Arial" w:cs="Arial" w:hint="eastAsia"/>
          <w:i/>
        </w:rPr>
        <w:t xml:space="preserve">what procedure are needed between </w:t>
      </w:r>
      <w:r w:rsidR="00805E33" w:rsidRPr="001777C5">
        <w:rPr>
          <w:rFonts w:ascii="Arial" w:hAnsi="Arial" w:cs="Arial"/>
          <w:i/>
        </w:rPr>
        <w:t xml:space="preserve">Data channel server </w:t>
      </w:r>
      <w:r w:rsidR="00805E33" w:rsidRPr="001777C5">
        <w:rPr>
          <w:rFonts w:ascii="Arial" w:hAnsi="Arial" w:cs="Arial" w:hint="eastAsia"/>
          <w:i/>
        </w:rPr>
        <w:t xml:space="preserve">and IMS AS to support </w:t>
      </w:r>
      <w:r w:rsidR="00805E33" w:rsidRPr="001777C5">
        <w:rPr>
          <w:rFonts w:ascii="Arial" w:hAnsi="Arial" w:cs="Arial"/>
          <w:i/>
        </w:rPr>
        <w:t>call event</w:t>
      </w:r>
      <w:r w:rsidR="00805E33" w:rsidRPr="001777C5">
        <w:rPr>
          <w:rFonts w:ascii="Arial" w:hAnsi="Arial" w:cs="Arial" w:hint="eastAsia"/>
          <w:i/>
        </w:rPr>
        <w:t xml:space="preserve"> notification</w:t>
      </w:r>
      <w:r w:rsidR="00805E33" w:rsidRPr="001777C5">
        <w:rPr>
          <w:rFonts w:ascii="Arial" w:hAnsi="Arial" w:cs="Arial"/>
          <w:i/>
        </w:rPr>
        <w:t>s.</w:t>
      </w:r>
      <w:r w:rsidRPr="001777C5">
        <w:rPr>
          <w:rFonts w:ascii="Arial" w:hAnsi="Arial" w:cs="Arial"/>
          <w:i/>
        </w:rPr>
        <w:t>”</w:t>
      </w:r>
    </w:p>
    <w:p w:rsidR="00907405" w:rsidRPr="00AC0491" w:rsidRDefault="00805E33" w:rsidP="004D7B7E">
      <w:pPr>
        <w:rPr>
          <w:rFonts w:ascii="Arial" w:hAnsi="Arial" w:cs="Arial"/>
        </w:rPr>
      </w:pPr>
      <w:r w:rsidRPr="00AC0491">
        <w:rPr>
          <w:rFonts w:ascii="Arial" w:hAnsi="Arial" w:cs="Arial"/>
        </w:rPr>
        <w:t xml:space="preserve">SA2 </w:t>
      </w:r>
      <w:r w:rsidR="00240897">
        <w:rPr>
          <w:rFonts w:ascii="Arial" w:hAnsi="Arial" w:cs="Arial" w:hint="eastAsia"/>
        </w:rPr>
        <w:t>is</w:t>
      </w:r>
      <w:r w:rsidRPr="00AC0491">
        <w:rPr>
          <w:rFonts w:ascii="Arial" w:hAnsi="Arial" w:cs="Arial"/>
        </w:rPr>
        <w:t xml:space="preserve"> able to provide answers </w:t>
      </w:r>
      <w:r w:rsidR="00E075A1" w:rsidRPr="00AC0491">
        <w:rPr>
          <w:rFonts w:ascii="Arial" w:hAnsi="Arial" w:cs="Arial"/>
        </w:rPr>
        <w:t>when</w:t>
      </w:r>
      <w:r w:rsidR="004D7B7E" w:rsidRPr="00AC0491">
        <w:rPr>
          <w:rFonts w:ascii="Arial" w:hAnsi="Arial" w:cs="Arial"/>
        </w:rPr>
        <w:t xml:space="preserve"> </w:t>
      </w:r>
      <w:r w:rsidR="00E075A1" w:rsidRPr="00AC0491">
        <w:rPr>
          <w:rFonts w:ascii="Arial" w:hAnsi="Arial" w:cs="Arial"/>
        </w:rPr>
        <w:t>there is a conclusion of this study.</w:t>
      </w:r>
      <w:r w:rsidR="00A06FCF">
        <w:rPr>
          <w:rFonts w:ascii="Arial" w:hAnsi="Arial" w:cs="Arial" w:hint="eastAsia"/>
        </w:rPr>
        <w:t xml:space="preserve"> </w:t>
      </w:r>
      <w:r w:rsidR="006D13FD" w:rsidRPr="006D13FD">
        <w:rPr>
          <w:rFonts w:ascii="Arial" w:hAnsi="Arial" w:cs="Arial"/>
        </w:rPr>
        <w:t>Moreover, SA2 appreciate GSMA NG 5GJA if they can further provide their expectation on when they would like to receive answers from 3GPP.</w:t>
      </w:r>
    </w:p>
    <w:p w:rsidR="00E075A1" w:rsidRDefault="00E075A1" w:rsidP="004D7B7E">
      <w:pPr>
        <w:rPr>
          <w:rFonts w:ascii="Arial" w:hAnsi="Arial" w:cs="Arial"/>
        </w:rPr>
      </w:pPr>
      <w:r w:rsidRPr="00AC0491">
        <w:rPr>
          <w:rFonts w:ascii="Arial" w:hAnsi="Arial" w:cs="Arial"/>
        </w:rPr>
        <w:t>To Question-3, if these interfaces, i.e. IF6 and IF1, are seen as needed</w:t>
      </w:r>
      <w:r w:rsidR="00240897">
        <w:rPr>
          <w:rFonts w:ascii="Arial" w:hAnsi="Arial" w:cs="Arial" w:hint="eastAsia"/>
        </w:rPr>
        <w:t xml:space="preserve"> after SA2 concluded in the study</w:t>
      </w:r>
      <w:r w:rsidRPr="00AC0491">
        <w:rPr>
          <w:rFonts w:ascii="Arial" w:hAnsi="Arial" w:cs="Arial"/>
        </w:rPr>
        <w:t xml:space="preserve">, they </w:t>
      </w:r>
      <w:r w:rsidR="00861202">
        <w:rPr>
          <w:rFonts w:ascii="Arial" w:hAnsi="Arial" w:cs="Arial"/>
        </w:rPr>
        <w:t>can</w:t>
      </w:r>
      <w:r w:rsidRPr="00AC0491">
        <w:rPr>
          <w:rFonts w:ascii="Arial" w:hAnsi="Arial" w:cs="Arial"/>
        </w:rPr>
        <w:t xml:space="preserve"> be defined in 3GPP for inter-vendor or inter-system/domain communication</w:t>
      </w:r>
      <w:r w:rsidR="00240897">
        <w:rPr>
          <w:rFonts w:ascii="Arial" w:hAnsi="Arial" w:cs="Arial" w:hint="eastAsia"/>
        </w:rPr>
        <w:t>. I</w:t>
      </w:r>
      <w:r w:rsidR="00861202">
        <w:rPr>
          <w:rFonts w:ascii="Arial" w:hAnsi="Arial" w:cs="Arial"/>
        </w:rPr>
        <w:t xml:space="preserve">f there are APIs available in other SDOs, they </w:t>
      </w:r>
      <w:r w:rsidR="00240897">
        <w:rPr>
          <w:rFonts w:ascii="Arial" w:hAnsi="Arial" w:cs="Arial" w:hint="eastAsia"/>
        </w:rPr>
        <w:t>should</w:t>
      </w:r>
      <w:r w:rsidR="00240897">
        <w:rPr>
          <w:rFonts w:ascii="Arial" w:hAnsi="Arial" w:cs="Arial"/>
        </w:rPr>
        <w:t xml:space="preserve"> </w:t>
      </w:r>
      <w:r w:rsidR="00861202">
        <w:rPr>
          <w:rFonts w:ascii="Arial" w:hAnsi="Arial" w:cs="Arial"/>
        </w:rPr>
        <w:t>be reused</w:t>
      </w:r>
      <w:r w:rsidR="00240897">
        <w:rPr>
          <w:rFonts w:ascii="Arial" w:hAnsi="Arial" w:cs="Arial" w:hint="eastAsia"/>
        </w:rPr>
        <w:t xml:space="preserve"> as much as possible</w:t>
      </w:r>
      <w:r w:rsidR="00861202">
        <w:rPr>
          <w:rFonts w:ascii="Arial" w:hAnsi="Arial" w:cs="Arial"/>
        </w:rPr>
        <w:t>.</w:t>
      </w:r>
      <w:bookmarkStart w:id="5" w:name="_GoBack"/>
      <w:bookmarkEnd w:id="5"/>
    </w:p>
    <w:p w:rsidR="000E3F47" w:rsidRDefault="000E3F47" w:rsidP="004D7B7E">
      <w:pPr>
        <w:rPr>
          <w:rFonts w:ascii="Arial" w:hAnsi="Arial" w:cs="Arial"/>
          <w:b/>
          <w:bCs/>
        </w:rPr>
      </w:pPr>
    </w:p>
    <w:p w:rsidR="00A06FCF" w:rsidRPr="00A06FCF" w:rsidRDefault="00A06FCF" w:rsidP="004D7B7E">
      <w:pPr>
        <w:rPr>
          <w:rFonts w:ascii="Arial" w:hAnsi="Arial" w:cs="Arial"/>
        </w:rPr>
      </w:pPr>
    </w:p>
    <w:p w:rsidR="00437E9B" w:rsidRPr="00CD7892" w:rsidRDefault="00DE3414">
      <w:pPr>
        <w:pStyle w:val="1"/>
        <w:rPr>
          <w:b/>
          <w:sz w:val="20"/>
        </w:rPr>
      </w:pPr>
      <w:r w:rsidRPr="00CD7892">
        <w:rPr>
          <w:b/>
          <w:sz w:val="20"/>
        </w:rPr>
        <w:t>2</w:t>
      </w:r>
      <w:r w:rsidRPr="00CD7892">
        <w:rPr>
          <w:b/>
          <w:sz w:val="20"/>
        </w:rPr>
        <w:tab/>
        <w:t>Actions</w:t>
      </w:r>
    </w:p>
    <w:p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E075A1" w:rsidRPr="00E075A1">
        <w:rPr>
          <w:rFonts w:ascii="Arial" w:hAnsi="Arial" w:cs="Arial"/>
          <w:b/>
        </w:rPr>
        <w:t>GSMA NG 5GJA</w:t>
      </w:r>
      <w:r>
        <w:rPr>
          <w:rFonts w:ascii="Arial" w:hAnsi="Arial" w:cs="Arial"/>
          <w:b/>
        </w:rPr>
        <w:t xml:space="preserve"> </w:t>
      </w:r>
    </w:p>
    <w:p w:rsidR="00437E9B" w:rsidRPr="0004248B" w:rsidRDefault="00DE3414">
      <w:pPr>
        <w:spacing w:after="120"/>
        <w:ind w:left="993" w:hanging="993"/>
        <w:rPr>
          <w:rFonts w:ascii="Arial" w:hAnsi="Arial" w:cs="Arial"/>
        </w:rPr>
      </w:pPr>
      <w:r w:rsidRPr="0004248B">
        <w:rPr>
          <w:rFonts w:ascii="Arial" w:hAnsi="Arial" w:cs="Arial"/>
          <w:b/>
        </w:rPr>
        <w:t>ACTION:</w:t>
      </w:r>
      <w:r w:rsidR="00167A87" w:rsidRPr="0004248B">
        <w:rPr>
          <w:rFonts w:ascii="Arial" w:hAnsi="Arial" w:cs="Arial"/>
        </w:rPr>
        <w:t xml:space="preserve"> </w:t>
      </w:r>
      <w:r w:rsidR="00167A87" w:rsidRPr="0004248B">
        <w:rPr>
          <w:rFonts w:ascii="Arial" w:hAnsi="Arial" w:cs="Arial"/>
        </w:rPr>
        <w:tab/>
      </w:r>
      <w:r w:rsidR="000260FE" w:rsidRPr="0004248B">
        <w:rPr>
          <w:rFonts w:ascii="Arial" w:hAnsi="Arial" w:cs="Arial"/>
        </w:rPr>
        <w:t xml:space="preserve">SA2 kindly asks </w:t>
      </w:r>
      <w:r w:rsidR="00E075A1">
        <w:rPr>
          <w:rFonts w:ascii="Arial" w:hAnsi="Arial" w:cs="Arial"/>
        </w:rPr>
        <w:t>GSMA NG 5GJA</w:t>
      </w:r>
      <w:r w:rsidR="000260FE" w:rsidRPr="0004248B">
        <w:rPr>
          <w:rFonts w:ascii="Arial" w:hAnsi="Arial" w:cs="Arial"/>
        </w:rPr>
        <w:t xml:space="preserve"> to take the </w:t>
      </w:r>
      <w:r w:rsidR="004E3A1D" w:rsidRPr="0004248B">
        <w:rPr>
          <w:rFonts w:ascii="Arial" w:hAnsi="Arial" w:cs="Arial"/>
        </w:rPr>
        <w:t xml:space="preserve">above </w:t>
      </w:r>
      <w:r w:rsidR="001C2520" w:rsidRPr="0004248B">
        <w:rPr>
          <w:rFonts w:ascii="Arial" w:hAnsi="Arial" w:cs="Arial"/>
        </w:rPr>
        <w:t>an</w:t>
      </w:r>
      <w:r w:rsidR="000260FE" w:rsidRPr="0004248B">
        <w:rPr>
          <w:rFonts w:ascii="Arial" w:hAnsi="Arial" w:cs="Arial"/>
        </w:rPr>
        <w:t>swers into account.</w:t>
      </w:r>
    </w:p>
    <w:p w:rsidR="00437E9B" w:rsidRPr="00CD7892" w:rsidRDefault="00DE3414">
      <w:pPr>
        <w:pStyle w:val="1"/>
        <w:rPr>
          <w:b/>
          <w:sz w:val="20"/>
        </w:rPr>
      </w:pPr>
      <w:r w:rsidRPr="00CD7892">
        <w:rPr>
          <w:b/>
          <w:sz w:val="20"/>
        </w:rPr>
        <w:t>3</w:t>
      </w:r>
      <w:r w:rsidRPr="00CD7892">
        <w:rPr>
          <w:b/>
          <w:sz w:val="20"/>
        </w:rPr>
        <w:tab/>
        <w:t xml:space="preserve">Dates of next </w:t>
      </w:r>
      <w:r w:rsidRPr="00CD7892">
        <w:rPr>
          <w:rFonts w:cs="Arial"/>
          <w:b/>
          <w:bCs/>
          <w:sz w:val="20"/>
        </w:rPr>
        <w:t xml:space="preserve">TSG </w:t>
      </w:r>
      <w:r w:rsidR="000260FE" w:rsidRPr="00CD7892">
        <w:rPr>
          <w:rFonts w:cs="Arial"/>
          <w:b/>
          <w:sz w:val="20"/>
        </w:rPr>
        <w:t>SA</w:t>
      </w:r>
      <w:r w:rsidRPr="00CD7892">
        <w:rPr>
          <w:rFonts w:cs="Arial"/>
          <w:b/>
          <w:bCs/>
          <w:sz w:val="20"/>
        </w:rPr>
        <w:t xml:space="preserve"> WG </w:t>
      </w:r>
      <w:r w:rsidR="000260FE" w:rsidRPr="00CD7892">
        <w:rPr>
          <w:rFonts w:cs="Arial"/>
          <w:b/>
          <w:bCs/>
          <w:sz w:val="20"/>
        </w:rPr>
        <w:t>2</w:t>
      </w:r>
      <w:r w:rsidRPr="00CD7892">
        <w:rPr>
          <w:b/>
          <w:sz w:val="20"/>
        </w:rPr>
        <w:t xml:space="preserve"> meetings</w:t>
      </w:r>
    </w:p>
    <w:p w:rsidR="00437E9B" w:rsidRDefault="0004248B" w:rsidP="0004248B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F064B9">
        <w:rPr>
          <w:rFonts w:ascii="Arial" w:hAnsi="Arial" w:cs="Arial"/>
          <w:bCs/>
        </w:rPr>
        <w:t>9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F064B9">
        <w:rPr>
          <w:rFonts w:ascii="Arial" w:hAnsi="Arial" w:cs="Arial"/>
          <w:bCs/>
        </w:rPr>
        <w:t>February</w:t>
      </w:r>
      <w:r w:rsidRPr="00130D6F">
        <w:rPr>
          <w:rFonts w:ascii="Arial" w:hAnsi="Arial" w:cs="Arial"/>
          <w:bCs/>
        </w:rPr>
        <w:t xml:space="preserve"> 1</w:t>
      </w:r>
      <w:r w:rsidR="00F064B9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F064B9">
        <w:rPr>
          <w:rFonts w:ascii="Arial" w:hAnsi="Arial" w:cs="Arial"/>
          <w:bCs/>
        </w:rPr>
        <w:t>25</w:t>
      </w:r>
      <w:r w:rsidRPr="00130D6F">
        <w:rPr>
          <w:rFonts w:ascii="Arial" w:hAnsi="Arial" w:cs="Arial"/>
          <w:bCs/>
        </w:rPr>
        <w:t>, 202</w:t>
      </w:r>
      <w:r w:rsidR="00F064B9">
        <w:rPr>
          <w:rFonts w:ascii="Arial" w:hAnsi="Arial" w:cs="Arial"/>
          <w:bCs/>
        </w:rPr>
        <w:t>2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:rsidR="00B74F88" w:rsidRDefault="00B74F88" w:rsidP="00B74F88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>TSG-SA2 Meeting #1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>50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  <w:t>April</w:t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>4</w:t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– 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>8</w:t>
      </w:r>
      <w:r w:rsidRPr="00EA20C6">
        <w:rPr>
          <w:rFonts w:ascii="Arial" w:eastAsia="Arial Unicode MS" w:hAnsi="Arial" w:cs="Arial"/>
          <w:bCs/>
          <w:sz w:val="20"/>
          <w:szCs w:val="20"/>
          <w:lang w:val="en-GB"/>
        </w:rPr>
        <w:t>, 202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>2</w:t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 w:hint="eastAsia"/>
          <w:bCs/>
          <w:sz w:val="20"/>
          <w:szCs w:val="20"/>
          <w:lang w:val="en-GB" w:eastAsia="zh-CN"/>
        </w:rPr>
        <w:tab/>
        <w:t>TBD</w:t>
      </w:r>
    </w:p>
    <w:p w:rsidR="00437E9B" w:rsidRPr="00B74F88" w:rsidRDefault="00437E9B" w:rsidP="00B74F88"/>
    <w:sectPr w:rsidR="00437E9B" w:rsidRPr="00B74F88" w:rsidSect="002938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47C" w:rsidRDefault="005D747C">
      <w:pPr>
        <w:spacing w:after="0"/>
      </w:pPr>
      <w:r>
        <w:separator/>
      </w:r>
    </w:p>
  </w:endnote>
  <w:endnote w:type="continuationSeparator" w:id="0">
    <w:p w:rsidR="005D747C" w:rsidRDefault="005D74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47C" w:rsidRDefault="005D747C">
      <w:pPr>
        <w:spacing w:after="0"/>
      </w:pPr>
      <w:r>
        <w:separator/>
      </w:r>
    </w:p>
  </w:footnote>
  <w:footnote w:type="continuationSeparator" w:id="0">
    <w:p w:rsidR="005D747C" w:rsidRDefault="005D747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68554DB4"/>
    <w:multiLevelType w:val="multilevel"/>
    <w:tmpl w:val="68554DB4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37E9B"/>
    <w:rsid w:val="000063CE"/>
    <w:rsid w:val="000226DF"/>
    <w:rsid w:val="000260FE"/>
    <w:rsid w:val="0003266C"/>
    <w:rsid w:val="00035C86"/>
    <w:rsid w:val="000377C6"/>
    <w:rsid w:val="0004248B"/>
    <w:rsid w:val="00044864"/>
    <w:rsid w:val="0005043C"/>
    <w:rsid w:val="00053819"/>
    <w:rsid w:val="000574A0"/>
    <w:rsid w:val="00075E94"/>
    <w:rsid w:val="000811F3"/>
    <w:rsid w:val="000A1E0D"/>
    <w:rsid w:val="000A6C0C"/>
    <w:rsid w:val="000D1A21"/>
    <w:rsid w:val="000D57D7"/>
    <w:rsid w:val="000E3F47"/>
    <w:rsid w:val="000E598E"/>
    <w:rsid w:val="000F1070"/>
    <w:rsid w:val="001005F1"/>
    <w:rsid w:val="00135040"/>
    <w:rsid w:val="001414BB"/>
    <w:rsid w:val="00154FCB"/>
    <w:rsid w:val="00167A87"/>
    <w:rsid w:val="001777C5"/>
    <w:rsid w:val="001A6DA3"/>
    <w:rsid w:val="001B7C15"/>
    <w:rsid w:val="001C07C7"/>
    <w:rsid w:val="001C2520"/>
    <w:rsid w:val="001C34F0"/>
    <w:rsid w:val="001C3EBD"/>
    <w:rsid w:val="001D0A01"/>
    <w:rsid w:val="001F5252"/>
    <w:rsid w:val="00202529"/>
    <w:rsid w:val="00221B55"/>
    <w:rsid w:val="00221CD8"/>
    <w:rsid w:val="00240897"/>
    <w:rsid w:val="0024274A"/>
    <w:rsid w:val="0024752B"/>
    <w:rsid w:val="00293808"/>
    <w:rsid w:val="002F2378"/>
    <w:rsid w:val="002F3B53"/>
    <w:rsid w:val="002F508F"/>
    <w:rsid w:val="003346DA"/>
    <w:rsid w:val="003428CD"/>
    <w:rsid w:val="003450F8"/>
    <w:rsid w:val="00370B40"/>
    <w:rsid w:val="00391105"/>
    <w:rsid w:val="00391267"/>
    <w:rsid w:val="003B7CAA"/>
    <w:rsid w:val="003C2286"/>
    <w:rsid w:val="00400C2F"/>
    <w:rsid w:val="00401AE4"/>
    <w:rsid w:val="00407F86"/>
    <w:rsid w:val="004146AC"/>
    <w:rsid w:val="00437E9B"/>
    <w:rsid w:val="00445289"/>
    <w:rsid w:val="00447377"/>
    <w:rsid w:val="00452F12"/>
    <w:rsid w:val="00464F6A"/>
    <w:rsid w:val="004670EF"/>
    <w:rsid w:val="004842BD"/>
    <w:rsid w:val="00494BE6"/>
    <w:rsid w:val="004A038E"/>
    <w:rsid w:val="004A0D5E"/>
    <w:rsid w:val="004A3D5C"/>
    <w:rsid w:val="004A5857"/>
    <w:rsid w:val="004B27EE"/>
    <w:rsid w:val="004C3D5B"/>
    <w:rsid w:val="004C6514"/>
    <w:rsid w:val="004D52F3"/>
    <w:rsid w:val="004D7B7E"/>
    <w:rsid w:val="004E37F4"/>
    <w:rsid w:val="004E3A1D"/>
    <w:rsid w:val="00511C0B"/>
    <w:rsid w:val="005126E6"/>
    <w:rsid w:val="00520112"/>
    <w:rsid w:val="00574855"/>
    <w:rsid w:val="00583C27"/>
    <w:rsid w:val="005B236B"/>
    <w:rsid w:val="005B254C"/>
    <w:rsid w:val="005B4ED5"/>
    <w:rsid w:val="005D747C"/>
    <w:rsid w:val="005E6581"/>
    <w:rsid w:val="00615F2C"/>
    <w:rsid w:val="0061786F"/>
    <w:rsid w:val="00654776"/>
    <w:rsid w:val="00660D48"/>
    <w:rsid w:val="00672F4B"/>
    <w:rsid w:val="00681C75"/>
    <w:rsid w:val="00690F49"/>
    <w:rsid w:val="006D13FD"/>
    <w:rsid w:val="006F7976"/>
    <w:rsid w:val="007101BD"/>
    <w:rsid w:val="00720804"/>
    <w:rsid w:val="0072299E"/>
    <w:rsid w:val="00727A1D"/>
    <w:rsid w:val="0074347A"/>
    <w:rsid w:val="007638DA"/>
    <w:rsid w:val="007B6BCA"/>
    <w:rsid w:val="007B6EDF"/>
    <w:rsid w:val="007C1C4C"/>
    <w:rsid w:val="007E155C"/>
    <w:rsid w:val="007E7F67"/>
    <w:rsid w:val="007F6F02"/>
    <w:rsid w:val="00805E33"/>
    <w:rsid w:val="00852BEF"/>
    <w:rsid w:val="00861202"/>
    <w:rsid w:val="00892DE2"/>
    <w:rsid w:val="008A3573"/>
    <w:rsid w:val="008D29D9"/>
    <w:rsid w:val="008D574B"/>
    <w:rsid w:val="00906AC9"/>
    <w:rsid w:val="00907405"/>
    <w:rsid w:val="00921F4C"/>
    <w:rsid w:val="00955136"/>
    <w:rsid w:val="00985FE1"/>
    <w:rsid w:val="00990768"/>
    <w:rsid w:val="009972F0"/>
    <w:rsid w:val="009A0A04"/>
    <w:rsid w:val="009D329D"/>
    <w:rsid w:val="009F3204"/>
    <w:rsid w:val="00A01283"/>
    <w:rsid w:val="00A05A36"/>
    <w:rsid w:val="00A06FCF"/>
    <w:rsid w:val="00A3620F"/>
    <w:rsid w:val="00A46E0A"/>
    <w:rsid w:val="00A66127"/>
    <w:rsid w:val="00A91382"/>
    <w:rsid w:val="00A9303F"/>
    <w:rsid w:val="00A9404E"/>
    <w:rsid w:val="00AB7B28"/>
    <w:rsid w:val="00AC0491"/>
    <w:rsid w:val="00AC1480"/>
    <w:rsid w:val="00AE271E"/>
    <w:rsid w:val="00AE785C"/>
    <w:rsid w:val="00AF26D7"/>
    <w:rsid w:val="00AF72EA"/>
    <w:rsid w:val="00B02856"/>
    <w:rsid w:val="00B047E8"/>
    <w:rsid w:val="00B23475"/>
    <w:rsid w:val="00B325AB"/>
    <w:rsid w:val="00B66F51"/>
    <w:rsid w:val="00B72913"/>
    <w:rsid w:val="00B74F88"/>
    <w:rsid w:val="00B84D6A"/>
    <w:rsid w:val="00B97E4F"/>
    <w:rsid w:val="00BE7A75"/>
    <w:rsid w:val="00C21795"/>
    <w:rsid w:val="00C247CF"/>
    <w:rsid w:val="00C645A8"/>
    <w:rsid w:val="00C93420"/>
    <w:rsid w:val="00CA53CB"/>
    <w:rsid w:val="00CB285F"/>
    <w:rsid w:val="00CB52FE"/>
    <w:rsid w:val="00CC025D"/>
    <w:rsid w:val="00CD7892"/>
    <w:rsid w:val="00D10084"/>
    <w:rsid w:val="00D1240C"/>
    <w:rsid w:val="00D32A06"/>
    <w:rsid w:val="00D44DC4"/>
    <w:rsid w:val="00D62A13"/>
    <w:rsid w:val="00D62A96"/>
    <w:rsid w:val="00D8049C"/>
    <w:rsid w:val="00D85CA6"/>
    <w:rsid w:val="00DE3414"/>
    <w:rsid w:val="00DF0090"/>
    <w:rsid w:val="00E042DC"/>
    <w:rsid w:val="00E043FD"/>
    <w:rsid w:val="00E05A5A"/>
    <w:rsid w:val="00E075A1"/>
    <w:rsid w:val="00E1580C"/>
    <w:rsid w:val="00E37BEE"/>
    <w:rsid w:val="00E46958"/>
    <w:rsid w:val="00E516C4"/>
    <w:rsid w:val="00E54A58"/>
    <w:rsid w:val="00E63818"/>
    <w:rsid w:val="00E767E4"/>
    <w:rsid w:val="00E9315B"/>
    <w:rsid w:val="00EC27C9"/>
    <w:rsid w:val="00EC6E7C"/>
    <w:rsid w:val="00ED10BC"/>
    <w:rsid w:val="00ED19C9"/>
    <w:rsid w:val="00ED1B22"/>
    <w:rsid w:val="00EE48EB"/>
    <w:rsid w:val="00EE51A1"/>
    <w:rsid w:val="00F00F47"/>
    <w:rsid w:val="00F02436"/>
    <w:rsid w:val="00F047ED"/>
    <w:rsid w:val="00F064B9"/>
    <w:rsid w:val="00F44D92"/>
    <w:rsid w:val="00F757D7"/>
    <w:rsid w:val="00FF0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9380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0"/>
    <w:qFormat/>
    <w:rsid w:val="002938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0"/>
    <w:qFormat/>
    <w:rsid w:val="002938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0"/>
    <w:qFormat/>
    <w:rsid w:val="0029380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rsid w:val="0029380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0"/>
    <w:qFormat/>
    <w:rsid w:val="0029380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0"/>
    <w:qFormat/>
    <w:rsid w:val="00293808"/>
    <w:pPr>
      <w:outlineLvl w:val="5"/>
    </w:pPr>
  </w:style>
  <w:style w:type="paragraph" w:styleId="7">
    <w:name w:val="heading 7"/>
    <w:basedOn w:val="H6"/>
    <w:next w:val="a0"/>
    <w:qFormat/>
    <w:rsid w:val="00293808"/>
    <w:pPr>
      <w:outlineLvl w:val="6"/>
    </w:pPr>
  </w:style>
  <w:style w:type="paragraph" w:styleId="8">
    <w:name w:val="heading 8"/>
    <w:basedOn w:val="1"/>
    <w:next w:val="a0"/>
    <w:qFormat/>
    <w:rsid w:val="00293808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293808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link w:val="Char"/>
    <w:rsid w:val="002938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5">
    <w:name w:val="footer"/>
    <w:basedOn w:val="a4"/>
    <w:semiHidden/>
    <w:rsid w:val="00293808"/>
    <w:pPr>
      <w:jc w:val="center"/>
    </w:pPr>
    <w:rPr>
      <w:i/>
    </w:rPr>
  </w:style>
  <w:style w:type="paragraph" w:styleId="a6">
    <w:name w:val="annotation text"/>
    <w:basedOn w:val="a0"/>
    <w:semiHidden/>
    <w:rsid w:val="0029380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  <w:rsid w:val="00293808"/>
  </w:style>
  <w:style w:type="paragraph" w:customStyle="1" w:styleId="B1">
    <w:name w:val="B1"/>
    <w:basedOn w:val="a8"/>
    <w:rsid w:val="00293808"/>
  </w:style>
  <w:style w:type="paragraph" w:customStyle="1" w:styleId="00BodyText">
    <w:name w:val="00 BodyText"/>
    <w:basedOn w:val="a0"/>
    <w:rsid w:val="00293808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rsid w:val="00293808"/>
    <w:pPr>
      <w:widowControl w:val="0"/>
    </w:pPr>
  </w:style>
  <w:style w:type="paragraph" w:customStyle="1" w:styleId="20">
    <w:name w:val="??? 2"/>
    <w:basedOn w:val="a9"/>
    <w:next w:val="a9"/>
    <w:rsid w:val="00293808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sid w:val="00293808"/>
    <w:rPr>
      <w:sz w:val="16"/>
    </w:rPr>
  </w:style>
  <w:style w:type="paragraph" w:customStyle="1" w:styleId="DECISION">
    <w:name w:val="DECISION"/>
    <w:basedOn w:val="a0"/>
    <w:rsid w:val="0029380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0"/>
    <w:rsid w:val="0029380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29380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93808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0"/>
    <w:semiHidden/>
    <w:rsid w:val="00293808"/>
    <w:rPr>
      <w:rFonts w:ascii="Arial" w:hAnsi="Arial" w:cs="Arial"/>
      <w:color w:val="FF0000"/>
    </w:rPr>
  </w:style>
  <w:style w:type="paragraph" w:styleId="ac">
    <w:name w:val="Balloon Text"/>
    <w:basedOn w:val="a0"/>
    <w:link w:val="Char0"/>
    <w:uiPriority w:val="99"/>
    <w:semiHidden/>
    <w:unhideWhenUsed/>
    <w:rsid w:val="00293808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c"/>
    <w:uiPriority w:val="99"/>
    <w:semiHidden/>
    <w:rsid w:val="00293808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4"/>
    <w:rsid w:val="00293808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293808"/>
    <w:pPr>
      <w:spacing w:before="180"/>
      <w:ind w:left="2693" w:hanging="2693"/>
    </w:pPr>
    <w:rPr>
      <w:b/>
    </w:rPr>
  </w:style>
  <w:style w:type="paragraph" w:styleId="10">
    <w:name w:val="toc 1"/>
    <w:semiHidden/>
    <w:rsid w:val="002938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rsid w:val="002938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293808"/>
    <w:pPr>
      <w:ind w:left="1701" w:hanging="1701"/>
    </w:pPr>
  </w:style>
  <w:style w:type="paragraph" w:styleId="40">
    <w:name w:val="toc 4"/>
    <w:basedOn w:val="30"/>
    <w:semiHidden/>
    <w:rsid w:val="00293808"/>
    <w:pPr>
      <w:ind w:left="1418" w:hanging="1418"/>
    </w:pPr>
  </w:style>
  <w:style w:type="paragraph" w:styleId="30">
    <w:name w:val="toc 3"/>
    <w:basedOn w:val="21"/>
    <w:semiHidden/>
    <w:rsid w:val="00293808"/>
    <w:pPr>
      <w:ind w:left="1134" w:hanging="1134"/>
    </w:pPr>
  </w:style>
  <w:style w:type="paragraph" w:styleId="21">
    <w:name w:val="toc 2"/>
    <w:basedOn w:val="10"/>
    <w:semiHidden/>
    <w:rsid w:val="0029380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93808"/>
    <w:pPr>
      <w:ind w:left="284"/>
    </w:pPr>
  </w:style>
  <w:style w:type="paragraph" w:styleId="11">
    <w:name w:val="index 1"/>
    <w:basedOn w:val="a0"/>
    <w:semiHidden/>
    <w:rsid w:val="00293808"/>
    <w:pPr>
      <w:keepLines/>
      <w:spacing w:after="0"/>
    </w:pPr>
  </w:style>
  <w:style w:type="paragraph" w:customStyle="1" w:styleId="ZH">
    <w:name w:val="ZH"/>
    <w:rsid w:val="002938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0"/>
    <w:rsid w:val="00293808"/>
    <w:pPr>
      <w:outlineLvl w:val="9"/>
    </w:pPr>
  </w:style>
  <w:style w:type="paragraph" w:styleId="23">
    <w:name w:val="List Number 2"/>
    <w:basedOn w:val="ad"/>
    <w:semiHidden/>
    <w:rsid w:val="00293808"/>
    <w:pPr>
      <w:ind w:left="851"/>
    </w:pPr>
  </w:style>
  <w:style w:type="character" w:styleId="ae">
    <w:name w:val="footnote reference"/>
    <w:semiHidden/>
    <w:rsid w:val="00293808"/>
    <w:rPr>
      <w:b/>
      <w:position w:val="6"/>
      <w:sz w:val="16"/>
    </w:rPr>
  </w:style>
  <w:style w:type="paragraph" w:styleId="af">
    <w:name w:val="footnote text"/>
    <w:basedOn w:val="a0"/>
    <w:link w:val="Char1"/>
    <w:semiHidden/>
    <w:rsid w:val="00293808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f"/>
    <w:semiHidden/>
    <w:rsid w:val="00293808"/>
    <w:rPr>
      <w:sz w:val="16"/>
    </w:rPr>
  </w:style>
  <w:style w:type="paragraph" w:customStyle="1" w:styleId="TAH">
    <w:name w:val="TAH"/>
    <w:basedOn w:val="TAC"/>
    <w:rsid w:val="00293808"/>
    <w:rPr>
      <w:b/>
    </w:rPr>
  </w:style>
  <w:style w:type="paragraph" w:customStyle="1" w:styleId="TAC">
    <w:name w:val="TAC"/>
    <w:basedOn w:val="TAL"/>
    <w:rsid w:val="00293808"/>
    <w:pPr>
      <w:jc w:val="center"/>
    </w:pPr>
  </w:style>
  <w:style w:type="paragraph" w:customStyle="1" w:styleId="TF">
    <w:name w:val="TF"/>
    <w:basedOn w:val="TH"/>
    <w:rsid w:val="00293808"/>
    <w:pPr>
      <w:keepNext w:val="0"/>
      <w:spacing w:before="0" w:after="240"/>
    </w:pPr>
  </w:style>
  <w:style w:type="paragraph" w:customStyle="1" w:styleId="NO">
    <w:name w:val="NO"/>
    <w:basedOn w:val="a0"/>
    <w:rsid w:val="00293808"/>
    <w:pPr>
      <w:keepLines/>
      <w:ind w:left="1135" w:hanging="851"/>
    </w:pPr>
  </w:style>
  <w:style w:type="paragraph" w:styleId="90">
    <w:name w:val="toc 9"/>
    <w:basedOn w:val="80"/>
    <w:semiHidden/>
    <w:rsid w:val="00293808"/>
    <w:pPr>
      <w:ind w:left="1418" w:hanging="1418"/>
    </w:pPr>
  </w:style>
  <w:style w:type="paragraph" w:customStyle="1" w:styleId="EX">
    <w:name w:val="EX"/>
    <w:basedOn w:val="a0"/>
    <w:rsid w:val="00293808"/>
    <w:pPr>
      <w:keepLines/>
      <w:ind w:left="1702" w:hanging="1418"/>
    </w:pPr>
  </w:style>
  <w:style w:type="paragraph" w:customStyle="1" w:styleId="FP">
    <w:name w:val="FP"/>
    <w:basedOn w:val="a0"/>
    <w:rsid w:val="00293808"/>
    <w:pPr>
      <w:spacing w:after="0"/>
    </w:pPr>
  </w:style>
  <w:style w:type="paragraph" w:customStyle="1" w:styleId="LD">
    <w:name w:val="LD"/>
    <w:rsid w:val="002938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rsid w:val="00293808"/>
    <w:pPr>
      <w:spacing w:after="0"/>
    </w:pPr>
  </w:style>
  <w:style w:type="paragraph" w:customStyle="1" w:styleId="EW">
    <w:name w:val="EW"/>
    <w:basedOn w:val="EX"/>
    <w:rsid w:val="00293808"/>
    <w:pPr>
      <w:spacing w:after="0"/>
    </w:pPr>
  </w:style>
  <w:style w:type="paragraph" w:styleId="60">
    <w:name w:val="toc 6"/>
    <w:basedOn w:val="50"/>
    <w:next w:val="a0"/>
    <w:semiHidden/>
    <w:rsid w:val="00293808"/>
    <w:pPr>
      <w:ind w:left="1985" w:hanging="1985"/>
    </w:pPr>
  </w:style>
  <w:style w:type="paragraph" w:styleId="70">
    <w:name w:val="toc 7"/>
    <w:basedOn w:val="60"/>
    <w:next w:val="a0"/>
    <w:semiHidden/>
    <w:rsid w:val="00293808"/>
    <w:pPr>
      <w:ind w:left="2268" w:hanging="2268"/>
    </w:pPr>
  </w:style>
  <w:style w:type="paragraph" w:styleId="24">
    <w:name w:val="List Bullet 2"/>
    <w:basedOn w:val="af0"/>
    <w:semiHidden/>
    <w:rsid w:val="00293808"/>
    <w:pPr>
      <w:ind w:left="851"/>
    </w:pPr>
  </w:style>
  <w:style w:type="paragraph" w:styleId="31">
    <w:name w:val="List Bullet 3"/>
    <w:basedOn w:val="24"/>
    <w:semiHidden/>
    <w:rsid w:val="00293808"/>
    <w:pPr>
      <w:ind w:left="1135"/>
    </w:pPr>
  </w:style>
  <w:style w:type="paragraph" w:styleId="ad">
    <w:name w:val="List Number"/>
    <w:basedOn w:val="a8"/>
    <w:semiHidden/>
    <w:rsid w:val="00293808"/>
  </w:style>
  <w:style w:type="paragraph" w:customStyle="1" w:styleId="EQ">
    <w:name w:val="EQ"/>
    <w:basedOn w:val="a0"/>
    <w:next w:val="a0"/>
    <w:rsid w:val="002938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2938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38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38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293808"/>
    <w:pPr>
      <w:jc w:val="right"/>
    </w:pPr>
  </w:style>
  <w:style w:type="paragraph" w:customStyle="1" w:styleId="H6">
    <w:name w:val="H6"/>
    <w:basedOn w:val="5"/>
    <w:next w:val="a0"/>
    <w:rsid w:val="002938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3808"/>
    <w:pPr>
      <w:ind w:left="851" w:hanging="851"/>
    </w:pPr>
  </w:style>
  <w:style w:type="paragraph" w:customStyle="1" w:styleId="TAL">
    <w:name w:val="TAL"/>
    <w:basedOn w:val="a0"/>
    <w:rsid w:val="0029380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938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rsid w:val="002938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rsid w:val="002938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rsid w:val="002938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rsid w:val="00293808"/>
    <w:pPr>
      <w:framePr w:wrap="notBeside" w:y="16161"/>
    </w:pPr>
  </w:style>
  <w:style w:type="character" w:customStyle="1" w:styleId="ZGSM">
    <w:name w:val="ZGSM"/>
    <w:rsid w:val="00293808"/>
  </w:style>
  <w:style w:type="paragraph" w:styleId="25">
    <w:name w:val="List 2"/>
    <w:basedOn w:val="a8"/>
    <w:semiHidden/>
    <w:rsid w:val="00293808"/>
    <w:pPr>
      <w:ind w:left="851"/>
    </w:pPr>
  </w:style>
  <w:style w:type="paragraph" w:customStyle="1" w:styleId="ZG">
    <w:name w:val="ZG"/>
    <w:rsid w:val="002938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5"/>
    <w:semiHidden/>
    <w:rsid w:val="00293808"/>
    <w:pPr>
      <w:ind w:left="1135"/>
    </w:pPr>
  </w:style>
  <w:style w:type="paragraph" w:styleId="41">
    <w:name w:val="List 4"/>
    <w:basedOn w:val="32"/>
    <w:semiHidden/>
    <w:rsid w:val="00293808"/>
    <w:pPr>
      <w:ind w:left="1418"/>
    </w:pPr>
  </w:style>
  <w:style w:type="paragraph" w:styleId="51">
    <w:name w:val="List 5"/>
    <w:basedOn w:val="41"/>
    <w:semiHidden/>
    <w:rsid w:val="00293808"/>
    <w:pPr>
      <w:ind w:left="1702"/>
    </w:pPr>
  </w:style>
  <w:style w:type="paragraph" w:customStyle="1" w:styleId="EditorsNote">
    <w:name w:val="Editor's Note"/>
    <w:basedOn w:val="NO"/>
    <w:rsid w:val="00293808"/>
    <w:rPr>
      <w:color w:val="FF0000"/>
    </w:rPr>
  </w:style>
  <w:style w:type="paragraph" w:styleId="a8">
    <w:name w:val="List"/>
    <w:basedOn w:val="a0"/>
    <w:semiHidden/>
    <w:rsid w:val="00293808"/>
    <w:pPr>
      <w:ind w:left="568" w:hanging="284"/>
    </w:pPr>
  </w:style>
  <w:style w:type="paragraph" w:styleId="af0">
    <w:name w:val="List Bullet"/>
    <w:basedOn w:val="a8"/>
    <w:semiHidden/>
    <w:rsid w:val="00293808"/>
  </w:style>
  <w:style w:type="paragraph" w:styleId="42">
    <w:name w:val="List Bullet 4"/>
    <w:basedOn w:val="31"/>
    <w:semiHidden/>
    <w:rsid w:val="00293808"/>
    <w:pPr>
      <w:ind w:left="1418"/>
    </w:pPr>
  </w:style>
  <w:style w:type="paragraph" w:styleId="52">
    <w:name w:val="List Bullet 5"/>
    <w:basedOn w:val="42"/>
    <w:semiHidden/>
    <w:rsid w:val="00293808"/>
    <w:pPr>
      <w:ind w:left="1702"/>
    </w:pPr>
  </w:style>
  <w:style w:type="paragraph" w:customStyle="1" w:styleId="B2">
    <w:name w:val="B2"/>
    <w:basedOn w:val="25"/>
    <w:rsid w:val="00293808"/>
  </w:style>
  <w:style w:type="paragraph" w:customStyle="1" w:styleId="B3">
    <w:name w:val="B3"/>
    <w:basedOn w:val="32"/>
    <w:rsid w:val="00293808"/>
  </w:style>
  <w:style w:type="paragraph" w:customStyle="1" w:styleId="B4">
    <w:name w:val="B4"/>
    <w:basedOn w:val="41"/>
    <w:rsid w:val="00293808"/>
  </w:style>
  <w:style w:type="paragraph" w:customStyle="1" w:styleId="B5">
    <w:name w:val="B5"/>
    <w:basedOn w:val="51"/>
    <w:rsid w:val="00293808"/>
  </w:style>
  <w:style w:type="paragraph" w:customStyle="1" w:styleId="ZTD">
    <w:name w:val="ZTD"/>
    <w:basedOn w:val="ZB"/>
    <w:rsid w:val="00293808"/>
    <w:pPr>
      <w:framePr w:hRule="auto" w:wrap="notBeside" w:y="852"/>
    </w:pPr>
    <w:rPr>
      <w:i w:val="0"/>
      <w:sz w:val="40"/>
    </w:rPr>
  </w:style>
  <w:style w:type="character" w:styleId="af1">
    <w:name w:val="Hyperlink"/>
    <w:uiPriority w:val="99"/>
    <w:unhideWhenUsed/>
    <w:rsid w:val="00293808"/>
    <w:rPr>
      <w:color w:val="0000FF"/>
      <w:u w:val="single"/>
    </w:rPr>
  </w:style>
  <w:style w:type="paragraph" w:customStyle="1" w:styleId="CRCoverPage">
    <w:name w:val="CR Cover Page"/>
    <w:rsid w:val="00293808"/>
    <w:pPr>
      <w:spacing w:after="120"/>
    </w:pPr>
    <w:rPr>
      <w:rFonts w:ascii="Arial" w:eastAsia="宋体" w:hAnsi="Arial"/>
      <w:lang w:val="en-GB"/>
    </w:rPr>
  </w:style>
  <w:style w:type="character" w:styleId="af2">
    <w:name w:val="Emphasis"/>
    <w:basedOn w:val="a1"/>
    <w:uiPriority w:val="20"/>
    <w:qFormat/>
    <w:rsid w:val="00E05A5A"/>
    <w:rPr>
      <w:i w:val="0"/>
      <w:iCs w:val="0"/>
      <w:color w:val="F73131"/>
    </w:rPr>
  </w:style>
  <w:style w:type="paragraph" w:styleId="a">
    <w:name w:val="List Paragraph"/>
    <w:basedOn w:val="ad"/>
    <w:uiPriority w:val="9"/>
    <w:qFormat/>
    <w:rsid w:val="00805E33"/>
    <w:pPr>
      <w:numPr>
        <w:numId w:val="7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宋体" w:hAnsi="Arial"/>
      <w:sz w:val="22"/>
      <w:lang w:bidi="bn-BD"/>
    </w:rPr>
  </w:style>
  <w:style w:type="paragraph" w:styleId="af3">
    <w:name w:val="Document Map"/>
    <w:basedOn w:val="a0"/>
    <w:link w:val="Char2"/>
    <w:uiPriority w:val="99"/>
    <w:semiHidden/>
    <w:unhideWhenUsed/>
    <w:rsid w:val="004C6514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1"/>
    <w:link w:val="af3"/>
    <w:uiPriority w:val="99"/>
    <w:semiHidden/>
    <w:rsid w:val="004C6514"/>
    <w:rPr>
      <w:rFonts w:ascii="宋体" w:eastAsia="宋体"/>
      <w:sz w:val="18"/>
      <w:szCs w:val="18"/>
      <w:lang w:val="en-GB" w:eastAsia="zh-CN"/>
    </w:rPr>
  </w:style>
  <w:style w:type="paragraph" w:customStyle="1" w:styleId="paragraph">
    <w:name w:val="paragraph"/>
    <w:basedOn w:val="a0"/>
    <w:rsid w:val="00B74F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7308F-8500-459C-990D-BD2F1A8A9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JY</cp:lastModifiedBy>
  <cp:revision>12</cp:revision>
  <cp:lastPrinted>2002-04-23T07:10:00Z</cp:lastPrinted>
  <dcterms:created xsi:type="dcterms:W3CDTF">2021-11-07T09:29:00Z</dcterms:created>
  <dcterms:modified xsi:type="dcterms:W3CDTF">2021-11-08T15:29:00Z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(3)HzyZ8Sl/Cm/5iSpL2vm6U39Ygn9DQnh9kxLfMzEtIowTDUtT+RRWxpXeLB6zLfQfGgBRjN8d
Xg00TkgaN+p41oZA0MoGSQ6eWhcDW7WAwX4IqWYYMCpC20QIoHZepv5n6g1VrtsNscFtHel+
6Cze8QXrwRkZ+XvTzB7nnuc/mOw0GjJJWL3Ud9LUDBgwxPjxB2Ni/v5ddP4rwr04ADjFOggS
Whdgn1MGVMHnIX0PlK</vt:lpwstr>
  </property>
  <property fmtid="{D5CDD505-2E9C-101B-9397-08002B2CF9AE}" pid="3" name="_2015_ms_pID_7253431">
    <vt:lpwstr>4XVKed+AxsjC2olKm5CpE7uQYRYT1pETYKs5J7vjtQzJJo95+QUz//
XYo1YRmqJyMKctipTyu9xdVbKpDeMIc5gNhtJHqlkLxGw+QwEw3XpdP4t66fSVdUnQqRXNDv
l+c+kQ87kSBtRv93DXle39HpUqOLca7w5zgO62APNuYAgbYFjc81b9dezEa8a4ImAxcD68wW
34E6ckguupi3tHB8ZfCgcyxi+/nsUEV8C7o1</vt:lpwstr>
  </property>
  <property fmtid="{D5CDD505-2E9C-101B-9397-08002B2CF9AE}" pid="4" name="_2015_ms_pID_7253432">
    <vt:lpwstr>ejy7+9e+qRiLM3Hru99r/bs=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1635420990</vt:lpwstr>
  </property>
</Properties>
</file>